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6351" w:rsidRDefault="00F36351" w:rsidP="00F36351">
      <w:pPr>
        <w:autoSpaceDN w:val="0"/>
        <w:adjustRightInd w:val="0"/>
        <w:snapToGrid w:val="0"/>
        <w:spacing w:line="620" w:lineRule="exact"/>
        <w:rPr>
          <w:rFonts w:eastAsia="方正仿宋简体" w:hint="eastAsia"/>
          <w:szCs w:val="32"/>
        </w:rPr>
      </w:pPr>
      <w:r>
        <w:rPr>
          <w:rFonts w:eastAsia="方正黑体简体" w:hint="eastAsia"/>
          <w:szCs w:val="32"/>
        </w:rPr>
        <w:t>附件</w:t>
      </w:r>
      <w:r>
        <w:rPr>
          <w:rFonts w:eastAsia="方正黑体简体" w:hint="eastAsia"/>
          <w:szCs w:val="32"/>
        </w:rPr>
        <w:t>2</w:t>
      </w:r>
      <w:r>
        <w:rPr>
          <w:rFonts w:eastAsia="方正仿宋简体" w:hint="eastAsia"/>
          <w:szCs w:val="32"/>
        </w:rPr>
        <w:t>：</w:t>
      </w:r>
    </w:p>
    <w:p w:rsidR="00F36351" w:rsidRDefault="00F36351" w:rsidP="00F36351">
      <w:pPr>
        <w:widowControl/>
        <w:autoSpaceDN w:val="0"/>
        <w:adjustRightInd w:val="0"/>
        <w:snapToGrid w:val="0"/>
        <w:jc w:val="center"/>
        <w:rPr>
          <w:rFonts w:eastAsia="方正小标宋简体" w:cs="仿宋_GB2312" w:hint="eastAsia"/>
          <w:kern w:val="0"/>
          <w:sz w:val="44"/>
          <w:szCs w:val="44"/>
        </w:rPr>
      </w:pPr>
      <w:r>
        <w:rPr>
          <w:rFonts w:ascii="方正小标宋简体" w:eastAsia="方正小标宋简体" w:cs="仿宋_GB2312" w:hint="eastAsia"/>
          <w:kern w:val="0"/>
          <w:sz w:val="44"/>
          <w:szCs w:val="44"/>
        </w:rPr>
        <w:t>2015年福建省宫颈癌检查项目任务量及</w:t>
      </w:r>
    </w:p>
    <w:p w:rsidR="00F36351" w:rsidRDefault="00F36351" w:rsidP="00F36351">
      <w:pPr>
        <w:widowControl/>
        <w:autoSpaceDN w:val="0"/>
        <w:adjustRightInd w:val="0"/>
        <w:snapToGrid w:val="0"/>
        <w:jc w:val="center"/>
        <w:rPr>
          <w:rFonts w:ascii="方正小标宋简体" w:eastAsia="方正小标宋简体" w:cs="仿宋_GB2312" w:hint="eastAsia"/>
          <w:kern w:val="0"/>
          <w:sz w:val="44"/>
          <w:szCs w:val="44"/>
        </w:rPr>
      </w:pPr>
      <w:r>
        <w:rPr>
          <w:rFonts w:ascii="方正小标宋简体" w:eastAsia="方正小标宋简体" w:cs="仿宋_GB2312" w:hint="eastAsia"/>
          <w:kern w:val="0"/>
          <w:sz w:val="44"/>
          <w:szCs w:val="44"/>
        </w:rPr>
        <w:t>HPV检测试点地区名单</w:t>
      </w:r>
    </w:p>
    <w:p w:rsidR="00F36351" w:rsidRDefault="00F36351" w:rsidP="00F36351">
      <w:pPr>
        <w:widowControl/>
        <w:autoSpaceDN w:val="0"/>
        <w:adjustRightInd w:val="0"/>
        <w:snapToGrid w:val="0"/>
        <w:jc w:val="left"/>
        <w:rPr>
          <w:rFonts w:ascii="仿宋" w:eastAsia="方正仿宋简体" w:hAnsi="仿宋" w:cs="仿宋_GB2312" w:hint="eastAsia"/>
          <w:b/>
          <w:bCs/>
          <w:kern w:val="0"/>
          <w:szCs w:val="32"/>
        </w:rPr>
      </w:pPr>
    </w:p>
    <w:tbl>
      <w:tblPr>
        <w:tblW w:w="879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ook w:val="04A0"/>
      </w:tblPr>
      <w:tblGrid>
        <w:gridCol w:w="1489"/>
        <w:gridCol w:w="1926"/>
        <w:gridCol w:w="1648"/>
        <w:gridCol w:w="1785"/>
        <w:gridCol w:w="1951"/>
      </w:tblGrid>
      <w:tr w:rsidR="00F36351" w:rsidTr="00F36351">
        <w:trPr>
          <w:cantSplit/>
          <w:trHeight w:val="737"/>
          <w:jc w:val="center"/>
        </w:trPr>
        <w:tc>
          <w:tcPr>
            <w:tcW w:w="14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36351" w:rsidRDefault="00F36351">
            <w:pPr>
              <w:autoSpaceDN w:val="0"/>
              <w:adjustRightInd w:val="0"/>
              <w:snapToGrid w:val="0"/>
              <w:jc w:val="center"/>
              <w:rPr>
                <w:rFonts w:ascii="方正仿宋简体" w:eastAsia="方正黑体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黑体简体" w:cs="仿宋_GB2312" w:hint="eastAsia"/>
                <w:bCs/>
                <w:kern w:val="0"/>
                <w:sz w:val="28"/>
                <w:szCs w:val="28"/>
              </w:rPr>
              <w:t>设区市</w:t>
            </w:r>
          </w:p>
        </w:tc>
        <w:tc>
          <w:tcPr>
            <w:tcW w:w="1926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autoSpaceDN w:val="0"/>
              <w:adjustRightInd w:val="0"/>
              <w:snapToGrid w:val="0"/>
              <w:jc w:val="center"/>
              <w:rPr>
                <w:rFonts w:ascii="方正仿宋简体" w:eastAsia="方正黑体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黑体简体" w:cs="仿宋_GB2312" w:hint="eastAsia"/>
                <w:bCs/>
                <w:kern w:val="0"/>
                <w:sz w:val="28"/>
                <w:szCs w:val="28"/>
              </w:rPr>
              <w:t>HPV</w:t>
            </w:r>
            <w:r>
              <w:rPr>
                <w:rFonts w:ascii="方正仿宋简体" w:eastAsia="方正黑体简体" w:cs="仿宋_GB2312" w:hint="eastAsia"/>
                <w:bCs/>
                <w:kern w:val="0"/>
                <w:sz w:val="28"/>
                <w:szCs w:val="28"/>
              </w:rPr>
              <w:t>检测试点地区</w:t>
            </w:r>
          </w:p>
        </w:tc>
        <w:tc>
          <w:tcPr>
            <w:tcW w:w="53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黑体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黑体简体" w:cs="仿宋_GB2312" w:hint="eastAsia"/>
                <w:bCs/>
                <w:kern w:val="0"/>
                <w:sz w:val="28"/>
                <w:szCs w:val="28"/>
              </w:rPr>
              <w:t>各设区市宫颈癌检查任务量</w:t>
            </w:r>
          </w:p>
        </w:tc>
      </w:tr>
      <w:tr w:rsidR="00F36351" w:rsidTr="00F36351">
        <w:trPr>
          <w:cantSplit/>
          <w:trHeight w:val="737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36351" w:rsidRDefault="00F36351">
            <w:pPr>
              <w:widowControl/>
              <w:jc w:val="left"/>
              <w:rPr>
                <w:rFonts w:ascii="方正仿宋简体" w:eastAsia="方正黑体简体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widowControl/>
              <w:jc w:val="left"/>
              <w:rPr>
                <w:rFonts w:ascii="方正仿宋简体" w:eastAsia="方正黑体简体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黑体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黑体简体" w:cs="仿宋_GB2312" w:hint="eastAsia"/>
                <w:bCs/>
                <w:kern w:val="0"/>
                <w:sz w:val="28"/>
                <w:szCs w:val="28"/>
              </w:rPr>
              <w:t>HPV</w:t>
            </w:r>
            <w:r>
              <w:rPr>
                <w:rFonts w:ascii="方正仿宋简体" w:eastAsia="方正黑体简体" w:cs="仿宋_GB2312" w:hint="eastAsia"/>
                <w:bCs/>
                <w:kern w:val="0"/>
                <w:sz w:val="28"/>
                <w:szCs w:val="28"/>
              </w:rPr>
              <w:t>检测试点任务量</w:t>
            </w:r>
          </w:p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黑体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黑体简体" w:cs="仿宋_GB2312" w:hint="eastAsia"/>
                <w:bCs/>
                <w:kern w:val="0"/>
                <w:sz w:val="28"/>
                <w:szCs w:val="28"/>
              </w:rPr>
              <w:t>（人）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黑体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黑体简体" w:cs="仿宋_GB2312" w:hint="eastAsia"/>
                <w:bCs/>
                <w:kern w:val="0"/>
                <w:sz w:val="28"/>
                <w:szCs w:val="28"/>
              </w:rPr>
              <w:t>延续宫颈癌检查任务量</w:t>
            </w:r>
          </w:p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黑体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黑体简体" w:cs="仿宋_GB2312" w:hint="eastAsia"/>
                <w:bCs/>
                <w:kern w:val="0"/>
                <w:sz w:val="28"/>
                <w:szCs w:val="28"/>
              </w:rPr>
              <w:t>（人）</w:t>
            </w: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黑体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黑体简体" w:cs="仿宋_GB2312" w:hint="eastAsia"/>
                <w:bCs/>
                <w:kern w:val="0"/>
                <w:sz w:val="28"/>
                <w:szCs w:val="28"/>
              </w:rPr>
              <w:t>小计</w:t>
            </w:r>
          </w:p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黑体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黑体简体" w:cs="仿宋_GB2312" w:hint="eastAsia"/>
                <w:bCs/>
                <w:kern w:val="0"/>
                <w:sz w:val="28"/>
                <w:szCs w:val="28"/>
              </w:rPr>
              <w:t>（人）</w:t>
            </w:r>
          </w:p>
        </w:tc>
      </w:tr>
      <w:tr w:rsidR="00F36351" w:rsidTr="00F36351">
        <w:trPr>
          <w:trHeight w:val="737"/>
          <w:jc w:val="center"/>
        </w:trPr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仿宋_GB2312" w:hint="eastAsia"/>
                <w:bCs/>
                <w:kern w:val="0"/>
                <w:sz w:val="28"/>
                <w:szCs w:val="28"/>
              </w:rPr>
              <w:t>福州</w:t>
            </w: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仿宋_GB2312" w:hint="eastAsia"/>
                <w:bCs/>
                <w:kern w:val="0"/>
                <w:sz w:val="28"/>
                <w:szCs w:val="28"/>
              </w:rPr>
              <w:t>福清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仿宋_GB2312" w:hint="eastAsia"/>
                <w:bCs/>
                <w:kern w:val="0"/>
                <w:sz w:val="28"/>
                <w:szCs w:val="28"/>
              </w:rPr>
              <w:t>2000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autoSpaceDN w:val="0"/>
              <w:adjustRightInd w:val="0"/>
              <w:snapToGrid w:val="0"/>
              <w:jc w:val="center"/>
              <w:rPr>
                <w:rFonts w:ascii="方正仿宋简体" w:eastAsia="方正仿宋简体" w:cs="宋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18000</w:t>
            </w: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宋体" w:hint="eastAsia"/>
                <w:kern w:val="0"/>
                <w:sz w:val="28"/>
                <w:szCs w:val="28"/>
              </w:rPr>
              <w:t>20000</w:t>
            </w:r>
          </w:p>
        </w:tc>
      </w:tr>
      <w:tr w:rsidR="00F36351" w:rsidTr="00F36351">
        <w:trPr>
          <w:trHeight w:val="737"/>
          <w:jc w:val="center"/>
        </w:trPr>
        <w:tc>
          <w:tcPr>
            <w:tcW w:w="14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仿宋_GB2312" w:hint="eastAsia"/>
                <w:bCs/>
                <w:kern w:val="0"/>
                <w:sz w:val="28"/>
                <w:szCs w:val="28"/>
              </w:rPr>
              <w:t>漳州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仿宋_GB2312" w:hint="eastAsia"/>
                <w:bCs/>
                <w:kern w:val="0"/>
                <w:sz w:val="28"/>
                <w:szCs w:val="28"/>
              </w:rPr>
              <w:t>龙海、漳浦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仿宋_GB2312" w:hint="eastAsia"/>
                <w:bCs/>
                <w:kern w:val="0"/>
                <w:sz w:val="28"/>
                <w:szCs w:val="28"/>
              </w:rPr>
              <w:t>3000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autoSpaceDN w:val="0"/>
              <w:adjustRightInd w:val="0"/>
              <w:snapToGrid w:val="0"/>
              <w:jc w:val="center"/>
              <w:rPr>
                <w:rFonts w:ascii="方正仿宋简体" w:eastAsia="方正仿宋简体" w:cs="宋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23000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宋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宋体" w:hint="eastAsia"/>
                <w:kern w:val="0"/>
                <w:sz w:val="28"/>
                <w:szCs w:val="28"/>
              </w:rPr>
              <w:t>26000</w:t>
            </w:r>
          </w:p>
        </w:tc>
      </w:tr>
      <w:tr w:rsidR="00F36351" w:rsidTr="00F36351">
        <w:trPr>
          <w:trHeight w:val="737"/>
          <w:jc w:val="center"/>
        </w:trPr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仿宋_GB2312" w:hint="eastAsia"/>
                <w:bCs/>
                <w:kern w:val="0"/>
                <w:sz w:val="28"/>
                <w:szCs w:val="28"/>
              </w:rPr>
              <w:t>泉州</w:t>
            </w: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仿宋_GB2312" w:hint="eastAsia"/>
                <w:bCs/>
                <w:kern w:val="0"/>
                <w:sz w:val="28"/>
                <w:szCs w:val="28"/>
              </w:rPr>
              <w:t>晋江、石狮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仿宋_GB2312" w:hint="eastAsia"/>
                <w:bCs/>
                <w:kern w:val="0"/>
                <w:sz w:val="28"/>
                <w:szCs w:val="28"/>
              </w:rPr>
              <w:t>2500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autoSpaceDN w:val="0"/>
              <w:adjustRightInd w:val="0"/>
              <w:snapToGrid w:val="0"/>
              <w:jc w:val="center"/>
              <w:rPr>
                <w:rFonts w:ascii="方正仿宋简体" w:eastAsia="方正仿宋简体" w:cs="宋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22500</w:t>
            </w: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宋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宋体" w:hint="eastAsia"/>
                <w:kern w:val="0"/>
                <w:sz w:val="28"/>
                <w:szCs w:val="28"/>
              </w:rPr>
              <w:t>25000</w:t>
            </w:r>
          </w:p>
        </w:tc>
      </w:tr>
      <w:tr w:rsidR="00F36351" w:rsidTr="00F36351">
        <w:trPr>
          <w:trHeight w:val="737"/>
          <w:jc w:val="center"/>
        </w:trPr>
        <w:tc>
          <w:tcPr>
            <w:tcW w:w="14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仿宋_GB2312" w:hint="eastAsia"/>
                <w:bCs/>
                <w:kern w:val="0"/>
                <w:sz w:val="28"/>
                <w:szCs w:val="28"/>
              </w:rPr>
              <w:t>三明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仿宋_GB2312" w:hint="eastAsia"/>
                <w:bCs/>
                <w:kern w:val="0"/>
                <w:sz w:val="28"/>
                <w:szCs w:val="28"/>
              </w:rPr>
              <w:t>永安、宁化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仿宋_GB2312" w:hint="eastAsia"/>
                <w:bCs/>
                <w:kern w:val="0"/>
                <w:sz w:val="28"/>
                <w:szCs w:val="28"/>
              </w:rPr>
              <w:t>2000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autoSpaceDN w:val="0"/>
              <w:adjustRightInd w:val="0"/>
              <w:snapToGrid w:val="0"/>
              <w:jc w:val="center"/>
              <w:rPr>
                <w:rFonts w:ascii="方正仿宋简体" w:eastAsia="方正仿宋简体" w:cs="宋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22000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宋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宋体" w:hint="eastAsia"/>
                <w:kern w:val="0"/>
                <w:sz w:val="28"/>
                <w:szCs w:val="28"/>
              </w:rPr>
              <w:t>24000</w:t>
            </w:r>
          </w:p>
        </w:tc>
      </w:tr>
      <w:tr w:rsidR="00F36351" w:rsidTr="00F36351">
        <w:trPr>
          <w:trHeight w:val="737"/>
          <w:jc w:val="center"/>
        </w:trPr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仿宋_GB2312" w:hint="eastAsia"/>
                <w:bCs/>
                <w:kern w:val="0"/>
                <w:sz w:val="28"/>
                <w:szCs w:val="28"/>
              </w:rPr>
              <w:t>莆田</w:t>
            </w: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仿宋_GB2312" w:hint="eastAsia"/>
                <w:bCs/>
                <w:kern w:val="0"/>
                <w:sz w:val="28"/>
                <w:szCs w:val="28"/>
              </w:rPr>
              <w:t>仙游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仿宋_GB2312" w:hint="eastAsia"/>
                <w:bCs/>
                <w:kern w:val="0"/>
                <w:sz w:val="28"/>
                <w:szCs w:val="28"/>
              </w:rPr>
              <w:t>2500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autoSpaceDN w:val="0"/>
              <w:adjustRightInd w:val="0"/>
              <w:snapToGrid w:val="0"/>
              <w:jc w:val="center"/>
              <w:rPr>
                <w:rFonts w:ascii="方正仿宋简体" w:eastAsia="方正仿宋简体" w:cs="宋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10500</w:t>
            </w: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宋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宋体" w:hint="eastAsia"/>
                <w:kern w:val="0"/>
                <w:sz w:val="28"/>
                <w:szCs w:val="28"/>
              </w:rPr>
              <w:t>13000</w:t>
            </w:r>
          </w:p>
        </w:tc>
      </w:tr>
      <w:tr w:rsidR="00F36351" w:rsidTr="00F36351">
        <w:trPr>
          <w:trHeight w:val="737"/>
          <w:jc w:val="center"/>
        </w:trPr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仿宋_GB2312" w:hint="eastAsia"/>
                <w:bCs/>
                <w:kern w:val="0"/>
                <w:sz w:val="28"/>
                <w:szCs w:val="28"/>
              </w:rPr>
              <w:t>南平</w:t>
            </w: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仿宋_GB2312" w:hint="eastAsia"/>
                <w:bCs/>
                <w:kern w:val="0"/>
                <w:sz w:val="28"/>
                <w:szCs w:val="28"/>
              </w:rPr>
              <w:t>延平、邵武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仿宋_GB2312" w:hint="eastAsia"/>
                <w:bCs/>
                <w:kern w:val="0"/>
                <w:sz w:val="28"/>
                <w:szCs w:val="28"/>
              </w:rPr>
              <w:t>3000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autoSpaceDN w:val="0"/>
              <w:adjustRightInd w:val="0"/>
              <w:snapToGrid w:val="0"/>
              <w:jc w:val="center"/>
              <w:rPr>
                <w:rFonts w:ascii="方正仿宋简体" w:eastAsia="方正仿宋简体" w:cs="宋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20000</w:t>
            </w: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宋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宋体" w:hint="eastAsia"/>
                <w:kern w:val="0"/>
                <w:sz w:val="28"/>
                <w:szCs w:val="28"/>
              </w:rPr>
              <w:t>23000</w:t>
            </w:r>
          </w:p>
        </w:tc>
      </w:tr>
      <w:tr w:rsidR="00F36351" w:rsidTr="00F36351">
        <w:trPr>
          <w:trHeight w:val="737"/>
          <w:jc w:val="center"/>
        </w:trPr>
        <w:tc>
          <w:tcPr>
            <w:tcW w:w="14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仿宋_GB2312" w:hint="eastAsia"/>
                <w:bCs/>
                <w:kern w:val="0"/>
                <w:sz w:val="28"/>
                <w:szCs w:val="28"/>
              </w:rPr>
              <w:t>龙岩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仿宋_GB2312" w:hint="eastAsia"/>
                <w:bCs/>
                <w:kern w:val="0"/>
                <w:sz w:val="28"/>
                <w:szCs w:val="28"/>
              </w:rPr>
              <w:t>上杭、长汀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仿宋_GB2312" w:hint="eastAsia"/>
                <w:bCs/>
                <w:kern w:val="0"/>
                <w:sz w:val="28"/>
                <w:szCs w:val="28"/>
              </w:rPr>
              <w:t>2000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autoSpaceDN w:val="0"/>
              <w:adjustRightInd w:val="0"/>
              <w:snapToGrid w:val="0"/>
              <w:jc w:val="center"/>
              <w:rPr>
                <w:rFonts w:ascii="方正仿宋简体" w:eastAsia="方正仿宋简体" w:cs="宋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16000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宋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宋体" w:hint="eastAsia"/>
                <w:kern w:val="0"/>
                <w:sz w:val="28"/>
                <w:szCs w:val="28"/>
              </w:rPr>
              <w:t>18000</w:t>
            </w:r>
          </w:p>
        </w:tc>
      </w:tr>
      <w:tr w:rsidR="00F36351" w:rsidTr="00F36351">
        <w:trPr>
          <w:trHeight w:val="737"/>
          <w:jc w:val="center"/>
        </w:trPr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仿宋_GB2312" w:hint="eastAsia"/>
                <w:bCs/>
                <w:kern w:val="0"/>
                <w:sz w:val="28"/>
                <w:szCs w:val="28"/>
              </w:rPr>
              <w:t>宁德</w:t>
            </w: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仿宋_GB2312" w:hint="eastAsia"/>
                <w:bCs/>
                <w:kern w:val="0"/>
                <w:sz w:val="28"/>
                <w:szCs w:val="28"/>
              </w:rPr>
              <w:t>蕉城、周宁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仿宋_GB2312" w:hint="eastAsia"/>
                <w:bCs/>
                <w:kern w:val="0"/>
                <w:sz w:val="28"/>
                <w:szCs w:val="28"/>
              </w:rPr>
              <w:t>3000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autoSpaceDN w:val="0"/>
              <w:adjustRightInd w:val="0"/>
              <w:snapToGrid w:val="0"/>
              <w:jc w:val="center"/>
              <w:rPr>
                <w:rFonts w:ascii="方正仿宋简体" w:eastAsia="方正仿宋简体" w:cs="宋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16000</w:t>
            </w: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宋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宋体" w:hint="eastAsia"/>
                <w:kern w:val="0"/>
                <w:sz w:val="28"/>
                <w:szCs w:val="28"/>
              </w:rPr>
              <w:t>19000</w:t>
            </w:r>
          </w:p>
        </w:tc>
      </w:tr>
      <w:tr w:rsidR="00F36351" w:rsidTr="00F36351">
        <w:trPr>
          <w:trHeight w:val="737"/>
          <w:jc w:val="center"/>
        </w:trPr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宋体" w:hint="eastAsia"/>
                <w:kern w:val="0"/>
                <w:sz w:val="28"/>
                <w:szCs w:val="28"/>
              </w:rPr>
              <w:t>平潭综合实验区</w:t>
            </w: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宋体" w:hint="eastAsia"/>
                <w:kern w:val="0"/>
                <w:sz w:val="28"/>
                <w:szCs w:val="28"/>
              </w:rPr>
              <w:t>─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宋体" w:hint="eastAsia"/>
                <w:kern w:val="0"/>
                <w:sz w:val="28"/>
                <w:szCs w:val="28"/>
              </w:rPr>
              <w:t>─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仿宋_GB2312" w:hint="eastAsia"/>
                <w:bCs/>
                <w:kern w:val="0"/>
                <w:sz w:val="28"/>
                <w:szCs w:val="28"/>
              </w:rPr>
              <w:t>2000</w:t>
            </w: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宋体" w:hint="eastAsia"/>
                <w:kern w:val="0"/>
                <w:sz w:val="28"/>
                <w:szCs w:val="28"/>
              </w:rPr>
              <w:t>2000</w:t>
            </w:r>
          </w:p>
        </w:tc>
      </w:tr>
      <w:tr w:rsidR="00F36351" w:rsidTr="00F36351">
        <w:trPr>
          <w:trHeight w:val="737"/>
          <w:jc w:val="center"/>
        </w:trPr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仿宋_GB2312" w:hint="eastAsia"/>
                <w:bCs/>
                <w:kern w:val="0"/>
                <w:sz w:val="28"/>
                <w:szCs w:val="28"/>
              </w:rPr>
              <w:t>合计</w:t>
            </w: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仿宋_GB2312" w:hint="eastAsia"/>
                <w:bCs/>
                <w:kern w:val="0"/>
                <w:sz w:val="28"/>
                <w:szCs w:val="28"/>
              </w:rPr>
              <w:t>14个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仿宋_GB2312" w:hint="eastAsia"/>
                <w:bCs/>
                <w:kern w:val="0"/>
                <w:sz w:val="28"/>
                <w:szCs w:val="28"/>
              </w:rPr>
              <w:t>20000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仿宋_GB2312" w:hint="eastAsia"/>
                <w:bCs/>
                <w:kern w:val="0"/>
                <w:sz w:val="28"/>
                <w:szCs w:val="28"/>
              </w:rPr>
              <w:t>150000</w:t>
            </w: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6351" w:rsidRDefault="00F36351">
            <w:pPr>
              <w:widowControl/>
              <w:autoSpaceDN w:val="0"/>
              <w:adjustRightInd w:val="0"/>
              <w:snapToGrid w:val="0"/>
              <w:jc w:val="center"/>
              <w:rPr>
                <w:rFonts w:ascii="方正仿宋简体" w:eastAsia="方正仿宋简体" w:cs="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cs="仿宋_GB2312" w:hint="eastAsia"/>
                <w:bCs/>
                <w:kern w:val="0"/>
                <w:sz w:val="28"/>
                <w:szCs w:val="28"/>
              </w:rPr>
              <w:t>170000</w:t>
            </w:r>
          </w:p>
        </w:tc>
      </w:tr>
    </w:tbl>
    <w:p w:rsidR="00F36351" w:rsidRDefault="00F36351" w:rsidP="00F36351">
      <w:pPr>
        <w:autoSpaceDN w:val="0"/>
        <w:rPr>
          <w:rFonts w:hint="eastAsia"/>
          <w:szCs w:val="32"/>
        </w:rPr>
      </w:pPr>
    </w:p>
    <w:p w:rsidR="00F36351" w:rsidRDefault="00F36351" w:rsidP="00F36351">
      <w:pPr>
        <w:autoSpaceDN w:val="0"/>
        <w:rPr>
          <w:szCs w:val="32"/>
        </w:rPr>
      </w:pPr>
    </w:p>
    <w:p w:rsidR="000B5C86" w:rsidRDefault="000B5C86"/>
    <w:sectPr w:rsidR="000B5C86" w:rsidSect="000B5C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方正仿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黑体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36351"/>
    <w:rsid w:val="000B5C86"/>
    <w:rsid w:val="001670E8"/>
    <w:rsid w:val="004F6570"/>
    <w:rsid w:val="0056112D"/>
    <w:rsid w:val="00F363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351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75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90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mingcao</dc:creator>
  <cp:lastModifiedBy>mingcao</cp:lastModifiedBy>
  <cp:revision>1</cp:revision>
  <dcterms:created xsi:type="dcterms:W3CDTF">2015-06-16T07:39:00Z</dcterms:created>
  <dcterms:modified xsi:type="dcterms:W3CDTF">2015-06-16T07:40:00Z</dcterms:modified>
</cp:coreProperties>
</file>